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Web"/>
        <w:shd w:val="clear" w:color="auto" w:fill="FFFFFF"/>
        <w:spacing w:lineRule="auto" w:line="240" w:beforeAutospacing="0" w:before="0" w:afterAutospacing="0" w:after="0"/>
        <w:rPr>
          <w:rFonts w:ascii="Arial" w:hAnsi="Arial"/>
          <w:b/>
          <w:bCs/>
          <w:sz w:val="28"/>
          <w:szCs w:val="28"/>
        </w:rPr>
      </w:pPr>
      <w:r>
        <w:rPr>
          <w:rFonts w:ascii="Arial" w:hAnsi="Arial"/>
          <w:b/>
          <w:bCs/>
          <w:color w:val="000000"/>
          <w:sz w:val="28"/>
          <w:szCs w:val="28"/>
        </w:rPr>
        <w:t xml:space="preserve">Niet gezien, niet gehoord </w:t>
      </w:r>
      <w:r>
        <w:rPr>
          <w:rFonts w:ascii="Arial" w:hAnsi="Arial"/>
          <w:b/>
          <w:bCs/>
          <w:color w:val="000000"/>
          <w:sz w:val="28"/>
          <w:szCs w:val="28"/>
        </w:rPr>
        <w:t>(15+)</w:t>
      </w:r>
      <w:r>
        <w:rPr>
          <w:rFonts w:ascii="Arial" w:hAnsi="Arial"/>
          <w:b/>
          <w:bCs/>
          <w:color w:val="000000"/>
          <w:sz w:val="28"/>
          <w:szCs w:val="28"/>
        </w:rPr>
        <w:t xml:space="preserve"> – </w:t>
      </w:r>
      <w:r>
        <w:rPr>
          <w:rFonts w:ascii="Arial" w:hAnsi="Arial"/>
          <w:b/>
          <w:bCs/>
          <w:color w:val="000000"/>
          <w:sz w:val="28"/>
          <w:szCs w:val="28"/>
          <w:u w:val="none"/>
        </w:rPr>
        <w:t>Dilan Yurdakul</w:t>
      </w:r>
    </w:p>
    <w:p>
      <w:pPr>
        <w:pStyle w:val="NormalWeb"/>
        <w:shd w:val="clear" w:color="auto" w:fill="FFFFFF"/>
        <w:spacing w:lineRule="auto" w:line="240" w:beforeAutospacing="0" w:before="0" w:afterAutospacing="0" w:after="0"/>
        <w:rPr>
          <w:rFonts w:asciiTheme="minorHAnsi" w:hAnsiTheme="minorHAnsi"/>
          <w:color w:val="000000"/>
          <w:u w:val="none"/>
        </w:rPr>
      </w:pPr>
      <w:r>
        <w:rPr>
          <w:rFonts w:ascii="Arial" w:hAnsi="Arial"/>
          <w:b/>
          <w:bCs/>
          <w:sz w:val="28"/>
          <w:szCs w:val="28"/>
        </w:rPr>
      </w:r>
    </w:p>
    <w:p>
      <w:pPr>
        <w:pStyle w:val="NormalWeb"/>
        <w:shd w:val="clear" w:color="auto" w:fill="FFFFFF"/>
        <w:spacing w:lineRule="auto" w:line="240" w:beforeAutospacing="0" w:before="0" w:afterAutospacing="0" w:after="0"/>
        <w:rPr>
          <w:rFonts w:ascii="Arial" w:hAnsi="Arial"/>
          <w:sz w:val="24"/>
          <w:szCs w:val="24"/>
        </w:rPr>
      </w:pPr>
      <w:r>
        <w:rPr>
          <w:rFonts w:ascii="Arial" w:hAnsi="Arial"/>
          <w:color w:val="000000"/>
          <w:sz w:val="24"/>
          <w:szCs w:val="24"/>
        </w:rPr>
        <w:t>Een 16-jarige wordt op 18 december 2018 omgebracht door haar ex-vriend op een schoolplein in Rotterdam. In de maanden na haar dood maakt een vernietigend rapport van de Inspectie Veiligheid en Justitie duidelijk hoe wanhopig het pas zestienjarig meisje vele malen om hulp heeft gevraagd, maar die hulp nooit heeft gekregen. Ze werd maanden na het verbreken van haar relatie gestalkt, bedreigd en mishandeld, en deed vier keer aangifte. Hoe kon deze tragedie toch plaatsvinden na vele verzoeken om hulp?</w:t>
      </w:r>
    </w:p>
    <w:p>
      <w:pPr>
        <w:pStyle w:val="NormalWeb"/>
        <w:shd w:val="clear" w:color="auto" w:fill="FFFFFF"/>
        <w:spacing w:lineRule="auto" w:line="240" w:beforeAutospacing="0" w:before="0" w:afterAutospacing="0" w:after="0"/>
        <w:rPr>
          <w:rFonts w:asciiTheme="minorHAnsi" w:hAnsiTheme="minorHAnsi"/>
          <w:color w:val="000000"/>
        </w:rPr>
      </w:pPr>
      <w:r>
        <w:rPr>
          <w:rFonts w:ascii="Arial" w:hAnsi="Arial"/>
          <w:sz w:val="24"/>
          <w:szCs w:val="24"/>
        </w:rPr>
      </w:r>
    </w:p>
    <w:p>
      <w:pPr>
        <w:pStyle w:val="NormalWeb"/>
        <w:shd w:val="clear" w:color="auto" w:fill="FFFFFF"/>
        <w:spacing w:lineRule="auto" w:line="240" w:beforeAutospacing="0" w:before="0" w:afterAutospacing="0" w:after="0"/>
        <w:rPr>
          <w:rFonts w:ascii="Arial" w:hAnsi="Arial"/>
          <w:sz w:val="24"/>
          <w:szCs w:val="24"/>
        </w:rPr>
      </w:pPr>
      <w:r>
        <w:rPr>
          <w:rFonts w:ascii="Arial" w:hAnsi="Arial"/>
          <w:color w:val="000000"/>
          <w:sz w:val="24"/>
          <w:szCs w:val="24"/>
        </w:rPr>
        <w:t xml:space="preserve">Dilan Yurdakul schreef een indringende monoloog waarin ze de gevolgen van een fatale verliefdheid benadert vanuit een persoonlijk perspectief en waar het gevolg van stalking voelbaar wordt. In de voorstelling kijken we door de ogen van het slachtoffer en staan we stil bij thema’s als ongeloof, schaamte, schuld en onschuld. </w:t>
      </w:r>
    </w:p>
    <w:p>
      <w:pPr>
        <w:pStyle w:val="NormalWeb"/>
        <w:shd w:val="clear" w:color="auto" w:fill="FFFFFF"/>
        <w:spacing w:lineRule="auto" w:line="240" w:beforeAutospacing="0" w:before="0" w:afterAutospacing="0" w:after="0"/>
        <w:rPr>
          <w:rFonts w:asciiTheme="minorHAnsi" w:hAnsiTheme="minorHAnsi"/>
          <w:color w:val="000000"/>
        </w:rPr>
      </w:pPr>
      <w:r>
        <w:rPr>
          <w:rFonts w:ascii="Arial" w:hAnsi="Arial"/>
          <w:sz w:val="24"/>
          <w:szCs w:val="24"/>
        </w:rPr>
      </w:r>
    </w:p>
    <w:p>
      <w:pPr>
        <w:pStyle w:val="Normal"/>
        <w:spacing w:lineRule="auto" w:line="240" w:before="0" w:after="0"/>
        <w:jc w:val="center"/>
        <w:rPr>
          <w:rFonts w:ascii="Arial" w:hAnsi="Arial"/>
          <w:sz w:val="24"/>
          <w:szCs w:val="24"/>
        </w:rPr>
      </w:pPr>
      <w:r>
        <w:rPr>
          <w:rFonts w:ascii="Arial" w:hAnsi="Arial"/>
          <w:sz w:val="24"/>
          <w:szCs w:val="24"/>
        </w:rPr>
        <w:t>NRC Handelsblad:</w:t>
      </w:r>
    </w:p>
    <w:p>
      <w:pPr>
        <w:pStyle w:val="Normal"/>
        <w:spacing w:lineRule="auto" w:line="240" w:before="0" w:after="0"/>
        <w:jc w:val="center"/>
        <w:rPr>
          <w:rFonts w:ascii="Arial" w:hAnsi="Arial"/>
          <w:sz w:val="24"/>
          <w:szCs w:val="24"/>
        </w:rPr>
      </w:pPr>
      <w:r>
        <w:rPr>
          <w:rFonts w:ascii="Arial" w:hAnsi="Arial"/>
          <w:i/>
          <w:iCs/>
          <w:sz w:val="24"/>
          <w:szCs w:val="24"/>
        </w:rPr>
        <w:t>Actrice Dilan Yurdakul speelt een indrukwekkende monoloog. Ze wisselt van verliefde puber naar iemand de wanhopig naar hulp zoekt, als haar ex-vriendje haar begint te stalken.</w:t>
      </w:r>
    </w:p>
    <w:p>
      <w:pPr>
        <w:pStyle w:val="Normal"/>
        <w:spacing w:lineRule="auto" w:line="240" w:before="0" w:after="0"/>
        <w:rPr>
          <w:rFonts w:ascii="Arial" w:hAnsi="Arial"/>
          <w:sz w:val="24"/>
          <w:szCs w:val="24"/>
        </w:rPr>
      </w:pPr>
      <w:r>
        <w:rPr>
          <w:rFonts w:ascii="Arial" w:hAnsi="Arial"/>
          <w:sz w:val="24"/>
          <w:szCs w:val="24"/>
        </w:rPr>
      </w:r>
    </w:p>
    <w:p>
      <w:pPr>
        <w:pStyle w:val="Normal"/>
        <w:spacing w:lineRule="auto" w:line="240" w:before="0" w:after="0"/>
        <w:rPr>
          <w:rFonts w:ascii="Arial" w:hAnsi="Arial"/>
          <w:b/>
          <w:bCs/>
          <w:sz w:val="28"/>
          <w:szCs w:val="28"/>
        </w:rPr>
      </w:pPr>
      <w:r>
        <w:rPr>
          <w:rFonts w:ascii="Arial" w:hAnsi="Arial"/>
          <w:b/>
          <w:bCs/>
          <w:sz w:val="28"/>
          <w:szCs w:val="28"/>
        </w:rPr>
        <w:t>Credits</w:t>
      </w:r>
    </w:p>
    <w:p>
      <w:pPr>
        <w:pStyle w:val="Normal"/>
        <w:spacing w:lineRule="auto" w:line="240" w:before="0" w:after="0"/>
        <w:rPr>
          <w:rFonts w:ascii="Arial" w:hAnsi="Arial"/>
          <w:sz w:val="24"/>
          <w:szCs w:val="24"/>
        </w:rPr>
      </w:pPr>
      <w:r>
        <w:rPr>
          <w:rFonts w:ascii="Arial" w:hAnsi="Arial"/>
          <w:sz w:val="24"/>
          <w:szCs w:val="24"/>
        </w:rPr>
        <w:t xml:space="preserve">Concept, tekst en spel: </w:t>
        <w:tab/>
        <w:t>Dilan Yurdakul</w:t>
      </w:r>
    </w:p>
    <w:p>
      <w:pPr>
        <w:pStyle w:val="Normal"/>
        <w:spacing w:lineRule="auto" w:line="240" w:before="0" w:after="0"/>
        <w:rPr>
          <w:rFonts w:ascii="Arial" w:hAnsi="Arial"/>
          <w:sz w:val="24"/>
          <w:szCs w:val="24"/>
        </w:rPr>
      </w:pPr>
      <w:r>
        <w:rPr>
          <w:rFonts w:ascii="Arial" w:hAnsi="Arial"/>
          <w:sz w:val="24"/>
          <w:szCs w:val="24"/>
        </w:rPr>
        <w:t xml:space="preserve">Eindregie: </w:t>
        <w:tab/>
        <w:tab/>
        <w:tab/>
        <w:t>Ergun Simsek</w:t>
      </w:r>
    </w:p>
    <w:p>
      <w:pPr>
        <w:pStyle w:val="Normal"/>
        <w:spacing w:lineRule="auto" w:line="240" w:before="0" w:after="0"/>
        <w:rPr>
          <w:rFonts w:ascii="Arial" w:hAnsi="Arial"/>
          <w:sz w:val="24"/>
          <w:szCs w:val="24"/>
        </w:rPr>
      </w:pPr>
      <w:r>
        <w:rPr>
          <w:rFonts w:ascii="Arial" w:hAnsi="Arial"/>
          <w:sz w:val="24"/>
          <w:szCs w:val="24"/>
        </w:rPr>
        <w:t xml:space="preserve">Muziek: </w:t>
        <w:tab/>
        <w:tab/>
        <w:tab/>
        <w:t>Aydin Isler</w:t>
      </w:r>
    </w:p>
    <w:p>
      <w:pPr>
        <w:pStyle w:val="Normal"/>
        <w:spacing w:lineRule="auto" w:line="240" w:before="0" w:after="0"/>
        <w:rPr>
          <w:rFonts w:ascii="Arial" w:hAnsi="Arial"/>
          <w:sz w:val="24"/>
          <w:szCs w:val="24"/>
        </w:rPr>
      </w:pPr>
      <w:r>
        <w:rPr>
          <w:rFonts w:ascii="Arial" w:hAnsi="Arial"/>
          <w:sz w:val="24"/>
          <w:szCs w:val="24"/>
        </w:rPr>
        <w:t xml:space="preserve">Foto: </w:t>
        <w:tab/>
        <w:tab/>
        <w:tab/>
        <w:tab/>
        <w:t>Jean van Lingen</w:t>
      </w:r>
    </w:p>
    <w:p>
      <w:pPr>
        <w:pStyle w:val="Normal"/>
        <w:spacing w:lineRule="auto" w:line="240" w:before="0" w:after="0"/>
        <w:rPr>
          <w:rFonts w:ascii="Arial" w:hAnsi="Arial"/>
          <w:i/>
          <w:i/>
          <w:iCs/>
          <w:sz w:val="24"/>
          <w:szCs w:val="24"/>
        </w:rPr>
      </w:pPr>
      <w:r>
        <w:rPr>
          <w:rFonts w:ascii="Arial" w:hAnsi="Arial"/>
          <w:i/>
          <w:iCs/>
          <w:sz w:val="24"/>
          <w:szCs w:val="24"/>
        </w:rPr>
      </w:r>
    </w:p>
    <w:p>
      <w:pPr>
        <w:pStyle w:val="Normal"/>
        <w:spacing w:lineRule="auto" w:line="240" w:before="0" w:after="0"/>
        <w:rPr>
          <w:rFonts w:ascii="Arial" w:hAnsi="Arial"/>
          <w:b/>
          <w:bCs/>
          <w:i w:val="false"/>
          <w:i w:val="false"/>
          <w:iCs w:val="false"/>
          <w:sz w:val="28"/>
          <w:szCs w:val="28"/>
        </w:rPr>
      </w:pPr>
      <w:r>
        <w:rPr>
          <w:rFonts w:ascii="Arial" w:hAnsi="Arial"/>
          <w:b/>
          <w:bCs/>
          <w:i w:val="false"/>
          <w:iCs w:val="false"/>
          <w:sz w:val="28"/>
          <w:szCs w:val="28"/>
        </w:rPr>
        <w:t>Over Dilan Yurdakul</w:t>
      </w:r>
    </w:p>
    <w:p>
      <w:pPr>
        <w:pStyle w:val="BodyText"/>
        <w:spacing w:lineRule="auto" w:line="240" w:before="0" w:after="0"/>
        <w:rPr>
          <w:rFonts w:ascii="Arial" w:hAnsi="Arial"/>
          <w:b w:val="false"/>
          <w:bCs w:val="false"/>
          <w:i w:val="false"/>
          <w:i w:val="false"/>
          <w:iCs w:val="false"/>
          <w:sz w:val="24"/>
          <w:szCs w:val="24"/>
        </w:rPr>
      </w:pPr>
      <w:r>
        <w:rPr>
          <w:rFonts w:ascii="Arial" w:hAnsi="Arial"/>
          <w:b w:val="false"/>
          <w:bCs w:val="false"/>
          <w:i w:val="false"/>
          <w:iCs w:val="false"/>
          <w:sz w:val="24"/>
          <w:szCs w:val="24"/>
        </w:rPr>
        <w:t>Dilan Yurdakul is actrice, theatermaakster en schrijfster. Ze studeerde Europese Studies en Duitse Taal en Cultuur tot ze op haar 20ste gecast werd voor de serie </w:t>
      </w:r>
      <w:r>
        <w:rPr>
          <w:rStyle w:val="Emphasis"/>
          <w:rFonts w:ascii="Arial" w:hAnsi="Arial"/>
          <w:b w:val="false"/>
          <w:bCs w:val="false"/>
          <w:sz w:val="24"/>
          <w:szCs w:val="24"/>
        </w:rPr>
        <w:t>Goede Tijden, Slechte Tijden</w:t>
      </w:r>
      <w:r>
        <w:rPr>
          <w:rFonts w:ascii="Arial" w:hAnsi="Arial"/>
          <w:b w:val="false"/>
          <w:bCs w:val="false"/>
          <w:i w:val="false"/>
          <w:iCs w:val="false"/>
          <w:sz w:val="24"/>
          <w:szCs w:val="24"/>
        </w:rPr>
        <w:t> waar ze zeven jaar lang onderdeel van de vaste cast was. </w:t>
      </w:r>
    </w:p>
    <w:p>
      <w:pPr>
        <w:pStyle w:val="BodyText"/>
        <w:spacing w:lineRule="auto" w:line="240" w:before="0" w:after="0"/>
        <w:ind w:hanging="0" w:left="0" w:right="0"/>
        <w:rPr>
          <w:rFonts w:ascii="Arial" w:hAnsi="Arial"/>
        </w:rPr>
      </w:pPr>
      <w:r>
        <w:rPr>
          <w:rFonts w:ascii="Arial" w:hAnsi="Arial"/>
        </w:rPr>
        <w:t>Vanwege haar achtergrond is Dilan geboeid door de wrijving tussen vrijheid en identiteit, tussen autonomie en gemeenschap. In haar werk onderzoekt ze de menselijke staat en staan familie, patronen, migratie en wording tot een vrij zelf centraal en reflecteert ze op eigenzinnige wijze op de wereld en de gebeurtenissen om haar heen. Momenteel onderzoekt ze als honorary fellow aan de Universiteit van Amsterdam hoe het narratief van migratie in literatuur en film tot uitdrukking komt, en focust ze zich daarbij op een nieuw perspectief op migratie vanuit de derde generatie.</w:t>
      </w:r>
    </w:p>
    <w:p>
      <w:pPr>
        <w:pStyle w:val="BodyText"/>
        <w:spacing w:lineRule="auto" w:line="240" w:before="0" w:after="0"/>
        <w:ind w:hanging="0" w:left="0" w:right="0"/>
        <w:rPr/>
      </w:pPr>
      <w:r>
        <w:rPr>
          <w:rFonts w:ascii="Arial" w:hAnsi="Arial"/>
        </w:rPr>
        <w:t>Binnen het theater heeft ze met haar solovoorstelling </w:t>
      </w:r>
      <w:r>
        <w:rPr>
          <w:rStyle w:val="Emphasis"/>
          <w:rFonts w:ascii="Arial" w:hAnsi="Arial"/>
        </w:rPr>
        <w:t>Door de Schaduw heen</w:t>
      </w:r>
      <w:r>
        <w:rPr>
          <w:rFonts w:ascii="Arial" w:hAnsi="Arial"/>
        </w:rPr>
        <w:t> licht geschenen op haar persoonlijke schaduwen, de weggestopte achtergrond en haar depressies waarbij ze alle kanten van de medaille liet zien. In de voorstelling </w:t>
      </w:r>
      <w:r>
        <w:rPr>
          <w:rStyle w:val="Emphasis"/>
          <w:rFonts w:ascii="Arial" w:hAnsi="Arial"/>
        </w:rPr>
        <w:t>Alter</w:t>
      </w:r>
      <w:r>
        <w:rPr>
          <w:rFonts w:ascii="Arial" w:hAnsi="Arial"/>
        </w:rPr>
        <w:t> die vorig najaar toerde, probeert ze de pijnen van haar familie een stem te geven, welke gaten migratie heeft geslagen en hoe die ontreddering nog steeds zichtbaar is. Dat is ook het uitgangspunt van haar roman </w:t>
      </w:r>
      <w:r>
        <w:rPr>
          <w:rStyle w:val="Emphasis"/>
          <w:rFonts w:ascii="Arial" w:hAnsi="Arial"/>
        </w:rPr>
        <w:t>Maskerziel</w:t>
      </w:r>
      <w:r>
        <w:rPr>
          <w:rFonts w:ascii="Arial" w:hAnsi="Arial"/>
        </w:rPr>
        <w:t> dat vorig jaar is verschenen. Dilan is gefascineerd door het gegeven van tussen twee werelden leven. Denken op twee manieren, voelen op twee manieren.</w:t>
      </w:r>
    </w:p>
    <w:p>
      <w:pPr>
        <w:pStyle w:val="BodyText"/>
        <w:spacing w:lineRule="auto" w:line="240" w:before="0" w:after="0"/>
        <w:ind w:hanging="0" w:left="0" w:right="0"/>
        <w:rPr/>
      </w:pPr>
      <w:r>
        <w:rPr>
          <w:rFonts w:ascii="Arial" w:hAnsi="Arial"/>
        </w:rPr>
        <w:t>Daarnaast heeft ze ook minder persoonlijke, maar wel zeer urgente verhalen aangegrepen uit de actualiteiten, zoals het stuk </w:t>
      </w:r>
      <w:r>
        <w:rPr>
          <w:rStyle w:val="Emphasis"/>
          <w:rFonts w:ascii="Arial" w:hAnsi="Arial"/>
        </w:rPr>
        <w:t>Niet gezien, niet gehoord</w:t>
      </w:r>
      <w:r>
        <w:rPr>
          <w:rFonts w:ascii="Arial" w:hAnsi="Arial"/>
        </w:rPr>
        <w:t>, over de moord op de 16-jarige scholiere Hümeyra door haar ex vriend. Ze speelde de titelrol in </w:t>
      </w:r>
      <w:r>
        <w:rPr>
          <w:rStyle w:val="Emphasis"/>
          <w:rFonts w:ascii="Arial" w:hAnsi="Arial"/>
        </w:rPr>
        <w:t>De Jacht op Meral Ö</w:t>
      </w:r>
      <w:r>
        <w:rPr>
          <w:rFonts w:ascii="Arial" w:hAnsi="Arial"/>
        </w:rPr>
        <w:t>, een film over de toeslagenaffaire en als showrunner heeft ze de Videolandserie </w:t>
      </w:r>
      <w:r>
        <w:rPr>
          <w:rStyle w:val="Emphasis"/>
          <w:rFonts w:ascii="Arial" w:hAnsi="Arial"/>
        </w:rPr>
        <w:t>Bonnie &amp; Clyde</w:t>
      </w:r>
      <w:r>
        <w:rPr>
          <w:rFonts w:ascii="Arial" w:hAnsi="Arial"/>
        </w:rPr>
        <w:t> opgezet en gespeeld, over het roversduo dat in 2014 een spoor van vernieling en geweld achterliet.</w:t>
      </w:r>
    </w:p>
    <w:sectPr>
      <w:type w:val="nextPage"/>
      <w:pgSz w:w="11906" w:h="16838"/>
      <w:pgMar w:left="1417" w:right="1417" w:gutter="0" w:header="0" w:top="1417" w:footer="0" w:bottom="119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Arial">
    <w:charset w:val="01"/>
    <w:family w:val="swiss"/>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nl-N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4"/>
        <w:szCs w:val="24"/>
        <w:lang w:val="nl-N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before="0" w:after="0"/>
      <w:jc w:val="left"/>
    </w:pPr>
    <w:rPr>
      <w:rFonts w:ascii="Calibri" w:hAnsi="Calibri" w:eastAsia="Calibri" w:cs="" w:asciiTheme="minorHAnsi" w:cstheme="minorBidi" w:eastAsiaTheme="minorHAnsi" w:hAnsiTheme="minorHAnsi"/>
      <w:color w:val="auto"/>
      <w:kern w:val="0"/>
      <w:sz w:val="24"/>
      <w:szCs w:val="24"/>
      <w:lang w:val="nl-NL" w:eastAsia="en-US" w:bidi="ar-SA"/>
    </w:rPr>
  </w:style>
  <w:style w:type="character" w:styleId="DefaultParagraphFont" w:default="1">
    <w:name w:val="Default Paragraph Font"/>
    <w:uiPriority w:val="1"/>
    <w:semiHidden/>
    <w:unhideWhenUsed/>
    <w:qFormat/>
    <w:rPr/>
  </w:style>
  <w:style w:type="character" w:styleId="Emphasis">
    <w:name w:val="Emphasis"/>
    <w:qFormat/>
    <w:rPr>
      <w:i/>
      <w:iCs/>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NormalWeb">
    <w:name w:val="Normal (Web)"/>
    <w:basedOn w:val="Normal"/>
    <w:uiPriority w:val="99"/>
    <w:semiHidden/>
    <w:unhideWhenUsed/>
    <w:qFormat/>
    <w:rsid w:val="00012b28"/>
    <w:pPr>
      <w:spacing w:beforeAutospacing="1" w:afterAutospacing="1"/>
    </w:pPr>
    <w:rPr>
      <w:rFonts w:ascii="Times New Roman" w:hAnsi="Times New Roman" w:eastAsia="Times New Roman" w:cs="Times New Roman"/>
      <w:lang w:eastAsia="nl-NL"/>
    </w:rPr>
  </w:style>
  <w:style w:type="numbering" w:styleId="NoList" w:default="1">
    <w:name w:val="No List"/>
    <w:uiPriority w:val="99"/>
    <w:semiHidden/>
    <w:unhideWhenUsed/>
    <w:qFormat/>
  </w:style>
  <w:style w:type="table" w:default="1" w:styleId="Standaardtab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Kantoorth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TotalTime>
  <Application>LibreOffice/24.2.2.2$Windows_X86_64 LibreOffice_project/d56cc158d8a96260b836f100ef4b4ef25d6f1a01</Application>
  <AppVersion>15.0000</AppVersion>
  <Pages>2</Pages>
  <Words>489</Words>
  <Characters>2614</Characters>
  <CharactersWithSpaces>3102</CharactersWithSpaces>
  <Paragraphs>15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2024-07-21T11:44:00Z</dcterms:created>
  <dc:creator>Dilan Yurdakul</dc:creator>
  <dc:description/>
  <dc:language>nl-NL</dc:language>
  <cp:lastModifiedBy/>
  <dcterms:modified xsi:type="dcterms:W3CDTF">2026-01-09T12:44:39Z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